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E" w:rsidRPr="006A1F4E" w:rsidRDefault="009022C6" w:rsidP="006A1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6A1F4E" w:rsidRPr="006A1F4E" w:rsidRDefault="009022C6" w:rsidP="006A1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о правоприменительной практике при осуществлении муниципального контроля</w:t>
      </w:r>
      <w:r w:rsidR="006A1F4E" w:rsidRPr="006A1F4E">
        <w:rPr>
          <w:rFonts w:ascii="Times New Roman" w:hAnsi="Times New Roman" w:cs="Times New Roman"/>
          <w:sz w:val="24"/>
          <w:szCs w:val="24"/>
        </w:rPr>
        <w:t xml:space="preserve"> </w:t>
      </w:r>
      <w:r w:rsidR="006A1F4E" w:rsidRPr="006A1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 </w:t>
      </w:r>
      <w:r w:rsidRPr="006A1F4E">
        <w:rPr>
          <w:rFonts w:ascii="Times New Roman" w:hAnsi="Times New Roman" w:cs="Times New Roman"/>
          <w:sz w:val="24"/>
          <w:szCs w:val="24"/>
        </w:rPr>
        <w:t xml:space="preserve"> за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1F4E" w:rsidRPr="006A1F4E" w:rsidRDefault="00CC6E94" w:rsidP="006A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9022C6" w:rsidRPr="006A1F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22C6" w:rsidRPr="006A1F4E">
        <w:rPr>
          <w:rFonts w:ascii="Times New Roman" w:hAnsi="Times New Roman" w:cs="Times New Roman"/>
          <w:sz w:val="24"/>
          <w:szCs w:val="24"/>
        </w:rPr>
        <w:t>.202</w:t>
      </w:r>
      <w:r w:rsidR="006A1F4E" w:rsidRPr="006A1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1F4E" w:rsidRPr="006A1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1F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6A1F4E">
        <w:rPr>
          <w:rFonts w:ascii="Times New Roman" w:hAnsi="Times New Roman" w:cs="Times New Roman"/>
          <w:sz w:val="24"/>
          <w:szCs w:val="24"/>
        </w:rPr>
        <w:t>п.Бохан</w:t>
      </w:r>
      <w:proofErr w:type="spellEnd"/>
    </w:p>
    <w:p w:rsidR="006A1F4E" w:rsidRDefault="006A1F4E" w:rsidP="00902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90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4E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при осуществлении муниципального контроля </w:t>
      </w:r>
      <w:r w:rsidR="00511EE1" w:rsidRPr="0051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 </w:t>
      </w:r>
      <w:r w:rsidR="00511EE1" w:rsidRPr="00511EE1">
        <w:rPr>
          <w:rFonts w:ascii="Times New Roman" w:hAnsi="Times New Roman" w:cs="Times New Roman"/>
          <w:sz w:val="24"/>
          <w:szCs w:val="24"/>
        </w:rPr>
        <w:t xml:space="preserve"> </w:t>
      </w:r>
      <w:r w:rsidRPr="00511EE1">
        <w:rPr>
          <w:rFonts w:ascii="Times New Roman" w:hAnsi="Times New Roman" w:cs="Times New Roman"/>
          <w:sz w:val="24"/>
          <w:szCs w:val="24"/>
        </w:rPr>
        <w:t>за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511EE1">
        <w:rPr>
          <w:rFonts w:ascii="Times New Roman" w:hAnsi="Times New Roman" w:cs="Times New Roman"/>
          <w:sz w:val="24"/>
          <w:szCs w:val="24"/>
        </w:rPr>
        <w:t xml:space="preserve"> год, подготовлен </w:t>
      </w:r>
      <w:r w:rsidR="00511EE1">
        <w:rPr>
          <w:rFonts w:ascii="Times New Roman" w:hAnsi="Times New Roman" w:cs="Times New Roman"/>
          <w:sz w:val="24"/>
          <w:szCs w:val="24"/>
        </w:rPr>
        <w:t xml:space="preserve">отделом капитального строительства </w:t>
      </w:r>
      <w:r w:rsidRPr="006A1F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во исполнение статьи 47 Федерального закона от 31.07.2020г. № 248-ФЗ «О государственном контроле (надзоре) и муниципальном контроле в Российской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Федерации».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4E">
        <w:rPr>
          <w:rFonts w:ascii="Times New Roman" w:hAnsi="Times New Roman" w:cs="Times New Roman"/>
          <w:sz w:val="24"/>
          <w:szCs w:val="24"/>
        </w:rPr>
        <w:t xml:space="preserve">Деятельность в рамках муниципального контроля </w:t>
      </w:r>
      <w:r w:rsidR="00511EE1" w:rsidRPr="00511EE1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</w:t>
      </w:r>
      <w:r w:rsidR="00733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муниципальный контроль)</w:t>
      </w:r>
      <w:r w:rsidRPr="006A1F4E">
        <w:rPr>
          <w:rFonts w:ascii="Times New Roman" w:hAnsi="Times New Roman" w:cs="Times New Roman"/>
          <w:sz w:val="24"/>
          <w:szCs w:val="24"/>
        </w:rPr>
        <w:t xml:space="preserve">, осуществляемая </w:t>
      </w:r>
      <w:r w:rsidR="00511EE1">
        <w:rPr>
          <w:rFonts w:ascii="Times New Roman" w:hAnsi="Times New Roman" w:cs="Times New Roman"/>
          <w:sz w:val="24"/>
          <w:szCs w:val="24"/>
        </w:rPr>
        <w:t>отделом капитального строительства</w:t>
      </w:r>
      <w:r w:rsidRPr="006A1F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района, направлена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Российской Федерации мер по пресечению выявленных нарушений обязательных требований, устранению их последствий.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практики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проводится для решения следующих задач: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1) обеспечение единообразных подходов к применению обязательных требований, законодательства Российской Федерации о муниципальном контроле;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4) доведение обязательных требований до контролируемых лиц, повышение информированности о способах их соблюдения;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5)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(https://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bohan</w:t>
      </w:r>
      <w:proofErr w:type="spellEnd"/>
      <w:r w:rsidR="007333D3" w:rsidRPr="007333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333D3" w:rsidRPr="007333D3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1F4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lastRenderedPageBreak/>
        <w:t xml:space="preserve">6) подготовка предложений о внесении изменений в нормативные правовые акты о муниципальном контроле.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портале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созданы и функционируют разделы по освещению вопросов, касающихся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В случае изменения нормативных актов осуществляется подготовка и размещение информации о: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актов, устанавливающих обязательные требования; - внесенных изменениях в действующие нормативные правовые акты;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и порядке вступления новых нормативных правовых актов в действие;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 </w:t>
      </w:r>
    </w:p>
    <w:p w:rsidR="006A1F4E" w:rsidRDefault="006A1F4E" w:rsidP="006A1F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6A1F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>II. Изменения законодательства, регламентирующего осуществ</w:t>
      </w:r>
      <w:r w:rsidR="001669A3">
        <w:rPr>
          <w:rFonts w:ascii="Times New Roman" w:hAnsi="Times New Roman" w:cs="Times New Roman"/>
          <w:b/>
          <w:sz w:val="24"/>
          <w:szCs w:val="24"/>
        </w:rPr>
        <w:t xml:space="preserve">ление муниципального контроля </w:t>
      </w:r>
      <w:r w:rsidRPr="006A1F4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11EE1">
        <w:rPr>
          <w:rFonts w:ascii="Times New Roman" w:hAnsi="Times New Roman" w:cs="Times New Roman"/>
          <w:b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6A1F4E" w:rsidRDefault="006A1F4E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С 01 июля 2021 года вступил в силу Федеральный закон от 31 июля 2020 года № 248-ФЗ "О государственном контроле (надзоре) и муниципальном контроле в Российской Федерации" (далее – Федеральный закон № 248-ФЗ).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в дорожном хозяйстве.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Особый акцент 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6A1F4E" w:rsidRDefault="006A1F4E" w:rsidP="006A1F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6A1F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 xml:space="preserve">III. Статистические данные о проведенных плановых и внеплановых контрольных (надзорных) мероприятиях, анализ результатов проведения таких мероприятий </w:t>
      </w:r>
    </w:p>
    <w:p w:rsidR="006A1F4E" w:rsidRDefault="006A1F4E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внеплановые контрольные (надзорные) мероприятия 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  <w:r w:rsidRPr="00511EE1">
        <w:rPr>
          <w:rFonts w:ascii="Times New Roman" w:hAnsi="Times New Roman" w:cs="Times New Roman"/>
          <w:b/>
          <w:sz w:val="24"/>
          <w:szCs w:val="24"/>
        </w:rPr>
        <w:t>IV. Информация о характере и статистике проведенных контрольных (надзорных) мероприятий без взаимодействия с контролируемыми лицами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контрольные (надзорные) мероприятия не проводились.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lastRenderedPageBreak/>
        <w:t>V. Статистика и анализ причиненного в результате нарушения обязательных требований ущерба охраняемым законом ценностям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sz w:val="24"/>
          <w:szCs w:val="24"/>
        </w:rPr>
        <w:t xml:space="preserve"> </w:t>
      </w:r>
      <w:r w:rsidRPr="006A1F4E">
        <w:rPr>
          <w:rFonts w:ascii="Times New Roman" w:hAnsi="Times New Roman" w:cs="Times New Roman"/>
          <w:sz w:val="24"/>
          <w:szCs w:val="24"/>
        </w:rPr>
        <w:t>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VI. 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Решения, действия (бездействие) должностных лиц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 досудебном и судебном порядке не обжаловались. Меры прокурорского реагирования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не применялись. Разъяснения по вопросам, связанным с осуществлением контрольной деятельности, у органов прокуратуры, иных государственных органов не запрашивались.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VII.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VIII. Статистика и анализ случаев объявления и исполнения предостережений о недопустимости нарушения обязательных требований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IX. Информация о проведенных профилактических мероприятиях и результатах их проведения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В 202</w:t>
      </w:r>
      <w:r w:rsidR="00CC6E94" w:rsidRPr="00CC6E94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профилактические мероприятия не проводились. </w:t>
      </w: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ОКС Администрации </w:t>
      </w:r>
    </w:p>
    <w:p w:rsidR="0024303B" w:rsidRP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1F4E">
        <w:rPr>
          <w:rFonts w:ascii="Times New Roman" w:hAnsi="Times New Roman" w:cs="Times New Roman"/>
          <w:sz w:val="24"/>
          <w:szCs w:val="24"/>
        </w:rPr>
        <w:t>образования «Боханский район»</w:t>
      </w:r>
      <w:bookmarkStart w:id="0" w:name="_GoBack"/>
      <w:bookmarkEnd w:id="0"/>
      <w:r w:rsidR="006A1F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6E94">
        <w:rPr>
          <w:rFonts w:ascii="Times New Roman" w:hAnsi="Times New Roman" w:cs="Times New Roman"/>
          <w:sz w:val="24"/>
          <w:szCs w:val="24"/>
        </w:rPr>
        <w:t>Н.В. Данилов</w:t>
      </w:r>
    </w:p>
    <w:sectPr w:rsidR="0024303B" w:rsidRPr="006A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6"/>
    <w:rsid w:val="001669A3"/>
    <w:rsid w:val="0024303B"/>
    <w:rsid w:val="0036749F"/>
    <w:rsid w:val="00511EE1"/>
    <w:rsid w:val="006A1F4E"/>
    <w:rsid w:val="007333D3"/>
    <w:rsid w:val="009022C6"/>
    <w:rsid w:val="00C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2024-02-27T06:58:00Z</dcterms:created>
  <dcterms:modified xsi:type="dcterms:W3CDTF">2024-02-27T06:58:00Z</dcterms:modified>
</cp:coreProperties>
</file>